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EB" w:rsidRPr="00C2691F" w:rsidRDefault="00540DF3" w:rsidP="00F5537B">
      <w:pPr>
        <w:jc w:val="center"/>
        <w:rPr>
          <w:rFonts w:ascii="Times New Roman" w:hAnsi="Times New Roman" w:cs="Times New Roman"/>
          <w:b/>
          <w:bCs/>
        </w:rPr>
      </w:pPr>
      <w:r w:rsidRPr="00C2691F">
        <w:rPr>
          <w:rFonts w:ascii="Times New Roman" w:hAnsi="Times New Roman" w:cs="Times New Roman"/>
          <w:b/>
          <w:bCs/>
        </w:rPr>
        <w:t>Сроки внесения платы</w:t>
      </w:r>
      <w:r w:rsidR="00F5537B" w:rsidRPr="00C2691F">
        <w:rPr>
          <w:rFonts w:ascii="Times New Roman" w:hAnsi="Times New Roman" w:cs="Times New Roman"/>
          <w:b/>
          <w:bCs/>
        </w:rPr>
        <w:t xml:space="preserve"> </w:t>
      </w:r>
      <w:r w:rsidRPr="00C2691F">
        <w:rPr>
          <w:rFonts w:ascii="Times New Roman" w:hAnsi="Times New Roman" w:cs="Times New Roman"/>
          <w:b/>
          <w:bCs/>
        </w:rPr>
        <w:t xml:space="preserve">за жилое помещение </w:t>
      </w:r>
      <w:r w:rsidR="00F5537B" w:rsidRPr="00C2691F">
        <w:rPr>
          <w:rFonts w:ascii="Times New Roman" w:hAnsi="Times New Roman" w:cs="Times New Roman"/>
          <w:b/>
          <w:bCs/>
        </w:rPr>
        <w:t>и коммунальные услуги.</w:t>
      </w:r>
    </w:p>
    <w:p w:rsidR="00F5537B" w:rsidRPr="00C2691F" w:rsidRDefault="00F5537B" w:rsidP="00501443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>Согласно ч.1 ст. 153 Жилищного кодекса Российской Федерации «</w:t>
      </w:r>
      <w:r w:rsidR="00501443" w:rsidRPr="00C2691F">
        <w:rPr>
          <w:rFonts w:ascii="Times New Roman" w:hAnsi="Times New Roman" w:cs="Times New Roman"/>
          <w:sz w:val="22"/>
          <w:szCs w:val="22"/>
        </w:rPr>
        <w:t>Г</w:t>
      </w:r>
      <w:r w:rsidRPr="00C2691F">
        <w:rPr>
          <w:rFonts w:ascii="Times New Roman" w:hAnsi="Times New Roman" w:cs="Times New Roman"/>
          <w:sz w:val="22"/>
          <w:szCs w:val="22"/>
        </w:rPr>
        <w:t>раждане и организации обязаны своевременно и полностью вносить плату за жилое помещение и коммунальные услуги.</w:t>
      </w:r>
      <w:r w:rsidR="00501443" w:rsidRPr="00C2691F">
        <w:rPr>
          <w:rFonts w:ascii="Times New Roman" w:hAnsi="Times New Roman" w:cs="Times New Roman"/>
          <w:sz w:val="22"/>
          <w:szCs w:val="22"/>
        </w:rPr>
        <w:t>»</w:t>
      </w:r>
    </w:p>
    <w:p w:rsidR="00501443" w:rsidRPr="00C2691F" w:rsidRDefault="00501443" w:rsidP="00501443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 xml:space="preserve">Ч.1 ст. 155 </w:t>
      </w:r>
      <w:r w:rsidRPr="00C2691F">
        <w:rPr>
          <w:rFonts w:ascii="Times New Roman" w:hAnsi="Times New Roman" w:cs="Times New Roman"/>
          <w:sz w:val="22"/>
          <w:szCs w:val="22"/>
        </w:rPr>
        <w:t>Жилищного кодекса Российской Федерации</w:t>
      </w:r>
      <w:r w:rsidRPr="00C2691F">
        <w:rPr>
          <w:rFonts w:ascii="Times New Roman" w:hAnsi="Times New Roman" w:cs="Times New Roman"/>
          <w:sz w:val="22"/>
          <w:szCs w:val="22"/>
        </w:rPr>
        <w:t xml:space="preserve"> </w:t>
      </w:r>
      <w:r w:rsidRPr="00C2691F">
        <w:rPr>
          <w:rFonts w:ascii="Times New Roman" w:hAnsi="Times New Roman" w:cs="Times New Roman"/>
          <w:sz w:val="22"/>
          <w:szCs w:val="22"/>
        </w:rPr>
        <w:t>Плата за жилое помещение и коммунальные услуги вносится ежемесячно до десятого числа месяца, следующего за истекшим месяцем, если иной срок не установлен договором управления многоквартирным домом либо решением общего собрания членов</w:t>
      </w:r>
      <w:r w:rsidRPr="00C2691F">
        <w:rPr>
          <w:rFonts w:ascii="Times New Roman" w:hAnsi="Times New Roman" w:cs="Times New Roman"/>
          <w:sz w:val="22"/>
          <w:szCs w:val="22"/>
        </w:rPr>
        <w:t xml:space="preserve"> </w:t>
      </w:r>
      <w:r w:rsidRPr="00C2691F">
        <w:rPr>
          <w:rFonts w:ascii="Times New Roman" w:hAnsi="Times New Roman" w:cs="Times New Roman"/>
          <w:sz w:val="22"/>
          <w:szCs w:val="22"/>
        </w:rPr>
        <w:t>товарищества собственников жилья, жилищного кооператива или иного специализированного</w:t>
      </w:r>
      <w:r w:rsidRPr="00C2691F">
        <w:rPr>
          <w:rFonts w:ascii="Times New Roman" w:hAnsi="Times New Roman" w:cs="Times New Roman"/>
          <w:sz w:val="22"/>
          <w:szCs w:val="22"/>
        </w:rPr>
        <w:t xml:space="preserve"> </w:t>
      </w:r>
      <w:r w:rsidRPr="00C2691F">
        <w:rPr>
          <w:rFonts w:ascii="Times New Roman" w:hAnsi="Times New Roman" w:cs="Times New Roman"/>
          <w:sz w:val="22"/>
          <w:szCs w:val="22"/>
        </w:rPr>
        <w:t>потребительского кооператива, созданного в целях удовлетворения потребностей граждан в жилье в соответствии с федеральным законом о таком кооперативе (далее - иной специализированный</w:t>
      </w:r>
      <w:r w:rsidRPr="00C2691F">
        <w:rPr>
          <w:rFonts w:ascii="Times New Roman" w:hAnsi="Times New Roman" w:cs="Times New Roman"/>
          <w:sz w:val="22"/>
          <w:szCs w:val="22"/>
        </w:rPr>
        <w:t xml:space="preserve"> </w:t>
      </w:r>
      <w:r w:rsidRPr="00C2691F">
        <w:rPr>
          <w:rFonts w:ascii="Times New Roman" w:hAnsi="Times New Roman" w:cs="Times New Roman"/>
          <w:sz w:val="22"/>
          <w:szCs w:val="22"/>
        </w:rPr>
        <w:t>потребительский кооператив)</w:t>
      </w:r>
    </w:p>
    <w:p w:rsidR="00501443" w:rsidRPr="00C2691F" w:rsidRDefault="00501443" w:rsidP="009E22F4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 xml:space="preserve">В соответствии с ч. 14 ст. 155 </w:t>
      </w:r>
      <w:r w:rsidRPr="00C2691F">
        <w:rPr>
          <w:rFonts w:ascii="Times New Roman" w:hAnsi="Times New Roman" w:cs="Times New Roman"/>
          <w:sz w:val="22"/>
          <w:szCs w:val="22"/>
        </w:rPr>
        <w:t>Жилищного кодекса Российской Федерации</w:t>
      </w:r>
      <w:r w:rsidRPr="00C2691F">
        <w:rPr>
          <w:rFonts w:ascii="Times New Roman" w:hAnsi="Times New Roman" w:cs="Times New Roman"/>
          <w:sz w:val="22"/>
          <w:szCs w:val="22"/>
        </w:rPr>
        <w:t xml:space="preserve"> «</w:t>
      </w:r>
      <w:r w:rsidRPr="00C2691F">
        <w:rPr>
          <w:rFonts w:ascii="Times New Roman" w:hAnsi="Times New Roman" w:cs="Times New Roman"/>
          <w:sz w:val="22"/>
          <w:szCs w:val="22"/>
        </w:rPr>
        <w:t xml:space="preserve">Лица, несвоевременно и (или) не полностью внесшие плату за жилое помещение и коммунальные услуги, обязаны уплатить кредитору </w:t>
      </w:r>
    </w:p>
    <w:p w:rsidR="00501443" w:rsidRPr="00C2691F" w:rsidRDefault="00501443" w:rsidP="009E22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>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</w:t>
      </w:r>
      <w:r w:rsidR="001040F5" w:rsidRPr="00C2691F">
        <w:rPr>
          <w:rFonts w:ascii="Times New Roman" w:hAnsi="Times New Roman" w:cs="Times New Roman"/>
          <w:sz w:val="22"/>
          <w:szCs w:val="22"/>
        </w:rPr>
        <w:t xml:space="preserve"> </w:t>
      </w:r>
      <w:r w:rsidRPr="00C2691F">
        <w:rPr>
          <w:rFonts w:ascii="Times New Roman" w:hAnsi="Times New Roman" w:cs="Times New Roman"/>
          <w:sz w:val="22"/>
          <w:szCs w:val="22"/>
        </w:rPr>
        <w:t>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="009E22F4" w:rsidRPr="00C2691F">
        <w:rPr>
          <w:rFonts w:ascii="Times New Roman" w:hAnsi="Times New Roman" w:cs="Times New Roman"/>
          <w:sz w:val="22"/>
          <w:szCs w:val="22"/>
        </w:rPr>
        <w:t>»</w:t>
      </w:r>
    </w:p>
    <w:p w:rsidR="009E22F4" w:rsidRPr="00C2691F" w:rsidRDefault="009E22F4" w:rsidP="009E22F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691F">
        <w:rPr>
          <w:rFonts w:ascii="Times New Roman" w:hAnsi="Times New Roman" w:cs="Times New Roman"/>
          <w:b/>
          <w:bCs/>
          <w:sz w:val="22"/>
          <w:szCs w:val="22"/>
        </w:rPr>
        <w:t>Сроки передачи показаний приборов учета коммунальных услуг.</w:t>
      </w:r>
    </w:p>
    <w:p w:rsidR="009E22F4" w:rsidRPr="00C2691F" w:rsidRDefault="009E22F4" w:rsidP="009E22F4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>Согласно пп. е) п. 31 Правил о предоставлении коммунальных услуг собственникам и пользователям помещений</w:t>
      </w:r>
      <w:r w:rsidR="001040F5" w:rsidRPr="00C2691F">
        <w:rPr>
          <w:rFonts w:ascii="Times New Roman" w:hAnsi="Times New Roman" w:cs="Times New Roman"/>
          <w:sz w:val="22"/>
          <w:szCs w:val="22"/>
        </w:rPr>
        <w:t xml:space="preserve"> в многоквартирных домах и жилых домов, утвержденных Постановлением РФ от 06.05.2011 г. № 354, (управляющая компания) при наличии коллективного (общедомового) прибора учета ежемесячно снимать показания такого прибора учета в период с 23-го по 25-ое число текущего месяца и заносить полученные показания  в журнал учета показаний коллективных (общедомовых) приборов учета,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обеспечивать сохранность информации о показаниях коллективных </w:t>
      </w:r>
      <w:r w:rsidR="001040F5" w:rsidRPr="00C2691F">
        <w:rPr>
          <w:rFonts w:ascii="Times New Roman" w:hAnsi="Times New Roman" w:cs="Times New Roman"/>
          <w:sz w:val="22"/>
          <w:szCs w:val="22"/>
        </w:rPr>
        <w:t>(общедомовых)</w:t>
      </w:r>
      <w:r w:rsidR="00BE72FC" w:rsidRPr="00C2691F">
        <w:rPr>
          <w:rFonts w:ascii="Times New Roman" w:hAnsi="Times New Roman" w:cs="Times New Roman"/>
          <w:sz w:val="22"/>
          <w:szCs w:val="22"/>
        </w:rPr>
        <w:t xml:space="preserve">, индивидуальных, общих (квартирных) </w:t>
      </w:r>
      <w:r w:rsidR="00BE72FC" w:rsidRPr="00C2691F">
        <w:rPr>
          <w:rFonts w:ascii="Times New Roman" w:hAnsi="Times New Roman" w:cs="Times New Roman"/>
          <w:sz w:val="22"/>
          <w:szCs w:val="22"/>
        </w:rPr>
        <w:t>приборов учета</w:t>
      </w:r>
      <w:r w:rsidR="00BE72FC" w:rsidRPr="00C2691F">
        <w:rPr>
          <w:rFonts w:ascii="Times New Roman" w:hAnsi="Times New Roman" w:cs="Times New Roman"/>
          <w:sz w:val="22"/>
          <w:szCs w:val="22"/>
        </w:rPr>
        <w:t xml:space="preserve"> в течение не менее 3 лет.</w:t>
      </w:r>
    </w:p>
    <w:p w:rsidR="00BE72FC" w:rsidRPr="00C2691F" w:rsidRDefault="00BE72FC" w:rsidP="009E22F4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>Пп.к(1) п. 33 Правил «</w:t>
      </w:r>
      <w:r w:rsidRPr="00C2691F">
        <w:rPr>
          <w:rFonts w:ascii="Times New Roman" w:hAnsi="Times New Roman" w:cs="Times New Roman"/>
          <w:sz w:val="22"/>
          <w:szCs w:val="22"/>
        </w:rPr>
        <w:t>при наличии индивидуального, общего (квартирного) или комнатного прибора учета ежемесячно снимать его показания и передавать полученные показания исполнителю или уполномоченному им лицу</w:t>
      </w:r>
      <w:r w:rsidR="004B5588" w:rsidRPr="00C2691F">
        <w:rPr>
          <w:rFonts w:ascii="Times New Roman" w:hAnsi="Times New Roman" w:cs="Times New Roman"/>
          <w:sz w:val="22"/>
          <w:szCs w:val="22"/>
        </w:rPr>
        <w:t xml:space="preserve"> не позднее даты, установленной договором, содержащим положения о предоставлении коммунальных услуг.»</w:t>
      </w:r>
    </w:p>
    <w:p w:rsidR="004B5588" w:rsidRPr="00C2691F" w:rsidRDefault="004B5588" w:rsidP="004B5588">
      <w:pPr>
        <w:pStyle w:val="Default"/>
        <w:ind w:firstLine="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691F">
        <w:rPr>
          <w:rFonts w:ascii="Times New Roman" w:hAnsi="Times New Roman" w:cs="Times New Roman"/>
          <w:b/>
          <w:bCs/>
          <w:sz w:val="22"/>
          <w:szCs w:val="22"/>
        </w:rPr>
        <w:t>Состав ежемесячной платы за жилое помещение и коммунальные услуги.</w:t>
      </w:r>
    </w:p>
    <w:p w:rsidR="004B5588" w:rsidRPr="00C2691F" w:rsidRDefault="004B5588" w:rsidP="004B5588">
      <w:pPr>
        <w:pStyle w:val="Defaul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 xml:space="preserve">Согласно ст. 154 </w:t>
      </w:r>
      <w:r w:rsidRPr="00C2691F">
        <w:rPr>
          <w:rFonts w:ascii="Times New Roman" w:hAnsi="Times New Roman" w:cs="Times New Roman"/>
          <w:sz w:val="22"/>
          <w:szCs w:val="22"/>
        </w:rPr>
        <w:t>Жилищного кодекса Российской Федерации</w:t>
      </w:r>
      <w:r w:rsidRPr="00C2691F">
        <w:rPr>
          <w:rFonts w:ascii="Times New Roman" w:hAnsi="Times New Roman" w:cs="Times New Roman"/>
          <w:sz w:val="22"/>
          <w:szCs w:val="22"/>
        </w:rPr>
        <w:t xml:space="preserve"> п. 2 П</w:t>
      </w:r>
      <w:r w:rsidRPr="00C2691F">
        <w:rPr>
          <w:rFonts w:ascii="Times New Roman" w:hAnsi="Times New Roman" w:cs="Times New Roman"/>
          <w:sz w:val="22"/>
          <w:szCs w:val="22"/>
        </w:rPr>
        <w:t>лат</w:t>
      </w:r>
      <w:r w:rsidRPr="00C2691F">
        <w:rPr>
          <w:rFonts w:ascii="Times New Roman" w:hAnsi="Times New Roman" w:cs="Times New Roman"/>
          <w:sz w:val="22"/>
          <w:szCs w:val="22"/>
        </w:rPr>
        <w:t>а</w:t>
      </w:r>
      <w:r w:rsidRPr="00C2691F">
        <w:rPr>
          <w:rFonts w:ascii="Times New Roman" w:hAnsi="Times New Roman" w:cs="Times New Roman"/>
          <w:sz w:val="22"/>
          <w:szCs w:val="22"/>
        </w:rPr>
        <w:t xml:space="preserve"> за содержание жилого помещения, включа</w:t>
      </w:r>
      <w:r w:rsidRPr="00C2691F">
        <w:rPr>
          <w:rFonts w:ascii="Times New Roman" w:hAnsi="Times New Roman" w:cs="Times New Roman"/>
          <w:sz w:val="22"/>
          <w:szCs w:val="22"/>
        </w:rPr>
        <w:t>ет</w:t>
      </w:r>
      <w:r w:rsidRPr="00C2691F">
        <w:rPr>
          <w:rFonts w:ascii="Times New Roman" w:hAnsi="Times New Roman" w:cs="Times New Roman"/>
          <w:sz w:val="22"/>
          <w:szCs w:val="22"/>
        </w:rPr>
        <w:t xml:space="preserve"> в себя</w:t>
      </w:r>
      <w:r w:rsidRPr="00C2691F">
        <w:rPr>
          <w:rFonts w:ascii="Times New Roman" w:hAnsi="Times New Roman" w:cs="Times New Roman"/>
          <w:sz w:val="22"/>
          <w:szCs w:val="22"/>
        </w:rPr>
        <w:t>:</w:t>
      </w:r>
    </w:p>
    <w:p w:rsidR="004B5588" w:rsidRPr="00C2691F" w:rsidRDefault="004B5588" w:rsidP="004B55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 xml:space="preserve">- </w:t>
      </w:r>
      <w:r w:rsidRPr="00C2691F">
        <w:rPr>
          <w:rFonts w:ascii="Times New Roman" w:hAnsi="Times New Roman" w:cs="Times New Roman"/>
          <w:sz w:val="22"/>
          <w:szCs w:val="22"/>
        </w:rPr>
        <w:t xml:space="preserve">плату за содержание жилого помещения, включающую в себя плату за услуги, работы по управлению многоквартирным домом, за </w:t>
      </w:r>
    </w:p>
    <w:p w:rsidR="004B5588" w:rsidRPr="00C2691F" w:rsidRDefault="004B5588" w:rsidP="004B55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>содержание и текущий ремонт общего имущества в многоквартирном доме, за коммунальные ресурсы, потребляемые при</w:t>
      </w:r>
      <w:r w:rsidR="004665E1" w:rsidRPr="00C2691F">
        <w:rPr>
          <w:rFonts w:ascii="Times New Roman" w:hAnsi="Times New Roman" w:cs="Times New Roman"/>
          <w:sz w:val="22"/>
          <w:szCs w:val="22"/>
        </w:rPr>
        <w:t xml:space="preserve"> </w:t>
      </w:r>
      <w:r w:rsidRPr="00C2691F">
        <w:rPr>
          <w:rFonts w:ascii="Times New Roman" w:hAnsi="Times New Roman" w:cs="Times New Roman"/>
          <w:sz w:val="22"/>
          <w:szCs w:val="22"/>
        </w:rPr>
        <w:t>использовании и содержании общего имущества в многоквартирном доме (в ред. Федерального закона от 29 июля 2017 г. N 258-ФЗ</w:t>
      </w:r>
      <w:r w:rsidR="004665E1" w:rsidRPr="00C2691F">
        <w:rPr>
          <w:rFonts w:ascii="Times New Roman" w:hAnsi="Times New Roman" w:cs="Times New Roman"/>
          <w:sz w:val="22"/>
          <w:szCs w:val="22"/>
        </w:rPr>
        <w:t>)</w:t>
      </w:r>
    </w:p>
    <w:p w:rsidR="004665E1" w:rsidRPr="00C2691F" w:rsidRDefault="004B5588" w:rsidP="004B55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 xml:space="preserve">- </w:t>
      </w:r>
      <w:r w:rsidR="004665E1" w:rsidRPr="00C2691F">
        <w:rPr>
          <w:rFonts w:ascii="Times New Roman" w:hAnsi="Times New Roman" w:cs="Times New Roman"/>
          <w:sz w:val="22"/>
          <w:szCs w:val="22"/>
        </w:rPr>
        <w:t>взнос на капитальный ремонт;</w:t>
      </w:r>
    </w:p>
    <w:p w:rsidR="004665E1" w:rsidRPr="00C2691F" w:rsidRDefault="004665E1" w:rsidP="004B55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>-</w:t>
      </w:r>
      <w:r w:rsidR="004B5588" w:rsidRPr="00C2691F">
        <w:rPr>
          <w:rFonts w:ascii="Times New Roman" w:hAnsi="Times New Roman" w:cs="Times New Roman"/>
          <w:sz w:val="22"/>
          <w:szCs w:val="22"/>
        </w:rPr>
        <w:t>плату за коммунальные услуги</w:t>
      </w:r>
      <w:r w:rsidRPr="00C2691F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4B5588" w:rsidRPr="00C2691F" w:rsidRDefault="004665E1" w:rsidP="004665E1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 xml:space="preserve"> П </w:t>
      </w:r>
      <w:r w:rsidRPr="00C2691F">
        <w:rPr>
          <w:rFonts w:ascii="Times New Roman" w:hAnsi="Times New Roman" w:cs="Times New Roman"/>
          <w:sz w:val="22"/>
          <w:szCs w:val="22"/>
        </w:rPr>
        <w:t>3. Собственники жилых домов несут расходы на их содержание и ремонт, а также оплачивают коммунальные услуги в</w:t>
      </w:r>
      <w:r w:rsidRPr="00C2691F">
        <w:rPr>
          <w:rFonts w:ascii="Times New Roman" w:hAnsi="Times New Roman" w:cs="Times New Roman"/>
          <w:sz w:val="22"/>
          <w:szCs w:val="22"/>
        </w:rPr>
        <w:t xml:space="preserve"> </w:t>
      </w:r>
      <w:r w:rsidRPr="00C2691F">
        <w:rPr>
          <w:rFonts w:ascii="Times New Roman" w:hAnsi="Times New Roman" w:cs="Times New Roman"/>
          <w:sz w:val="22"/>
          <w:szCs w:val="22"/>
        </w:rPr>
        <w:t>соответствии с договорами, заключенными, в том числе в электронной форме с использованием системы, с лицами, осуществляющими соответствующие виды деятельности (в ред. Федерального закона от 21 июля 2014 г. N 263-ФЗ</w:t>
      </w:r>
    </w:p>
    <w:p w:rsidR="004665E1" w:rsidRPr="00C2691F" w:rsidRDefault="004665E1" w:rsidP="004665E1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 xml:space="preserve">П </w:t>
      </w:r>
      <w:r w:rsidRPr="00C2691F">
        <w:rPr>
          <w:rFonts w:ascii="Times New Roman" w:hAnsi="Times New Roman" w:cs="Times New Roman"/>
          <w:sz w:val="22"/>
          <w:szCs w:val="22"/>
        </w:rPr>
        <w:t xml:space="preserve">4. Плата за коммунальные услуги включает в себя плату за холодную воду, горячую воду, электрическую энергию, тепловую </w:t>
      </w:r>
    </w:p>
    <w:p w:rsidR="004665E1" w:rsidRPr="00C2691F" w:rsidRDefault="004665E1" w:rsidP="004665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 xml:space="preserve">энергию, газ, бытовой газ в баллонах, твердое топливо при наличии печного отопления, плату за отведение сточных вод, обращение с </w:t>
      </w:r>
    </w:p>
    <w:p w:rsidR="004665E1" w:rsidRPr="00C2691F" w:rsidRDefault="004665E1" w:rsidP="004665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>твердыми коммунальными отходами (в ред. Федерального закона от 2 июня 2016 г. N 175-ФЗ</w:t>
      </w:r>
    </w:p>
    <w:p w:rsidR="004665E1" w:rsidRPr="00C2691F" w:rsidRDefault="004665E1" w:rsidP="004665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691F">
        <w:rPr>
          <w:rFonts w:ascii="Times New Roman" w:hAnsi="Times New Roman" w:cs="Times New Roman"/>
          <w:b/>
          <w:bCs/>
          <w:sz w:val="22"/>
          <w:szCs w:val="22"/>
        </w:rPr>
        <w:t>Начисление платы производится в абонентском отделе ООО «УК «Жилищное хозяйство»</w:t>
      </w:r>
    </w:p>
    <w:p w:rsidR="00C2691F" w:rsidRPr="00C2691F" w:rsidRDefault="00C2691F" w:rsidP="00C2691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691F">
        <w:rPr>
          <w:rFonts w:ascii="Times New Roman" w:hAnsi="Times New Roman" w:cs="Times New Roman"/>
          <w:b/>
          <w:bCs/>
          <w:sz w:val="22"/>
          <w:szCs w:val="22"/>
        </w:rPr>
        <w:t xml:space="preserve">График работы: </w:t>
      </w:r>
    </w:p>
    <w:p w:rsidR="00C2691F" w:rsidRPr="00C2691F" w:rsidRDefault="00C2691F" w:rsidP="00C26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>Понедельник- четверг с 08:00 час. до 17:00 час.</w:t>
      </w:r>
    </w:p>
    <w:p w:rsidR="00C2691F" w:rsidRPr="00C2691F" w:rsidRDefault="00C2691F" w:rsidP="00C26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>Пятница                        с 08:00час. до 12:00час.</w:t>
      </w:r>
    </w:p>
    <w:p w:rsidR="00C2691F" w:rsidRPr="00C2691F" w:rsidRDefault="00C2691F" w:rsidP="00C26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>Перерыв на обед          с 12:00час. до 13:00час.</w:t>
      </w:r>
    </w:p>
    <w:p w:rsidR="00C2691F" w:rsidRPr="00C2691F" w:rsidRDefault="00C2691F" w:rsidP="00C2691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2691F">
        <w:rPr>
          <w:rFonts w:ascii="Times New Roman" w:hAnsi="Times New Roman" w:cs="Times New Roman"/>
          <w:b/>
          <w:bCs/>
          <w:sz w:val="22"/>
          <w:szCs w:val="22"/>
        </w:rPr>
        <w:t xml:space="preserve">Телефоны: </w:t>
      </w:r>
    </w:p>
    <w:p w:rsidR="00C2691F" w:rsidRPr="00C2691F" w:rsidRDefault="00C2691F" w:rsidP="00C2691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91F">
        <w:rPr>
          <w:rFonts w:ascii="Times New Roman" w:hAnsi="Times New Roman" w:cs="Times New Roman"/>
          <w:sz w:val="22"/>
          <w:szCs w:val="22"/>
        </w:rPr>
        <w:t>(84463) 2-39-43, 2-40-53, 2-67-41</w:t>
      </w:r>
      <w:r w:rsidRPr="00C2691F">
        <w:rPr>
          <w:rFonts w:ascii="Times New Roman" w:hAnsi="Times New Roman" w:cs="Times New Roman"/>
          <w:sz w:val="22"/>
          <w:szCs w:val="22"/>
        </w:rPr>
        <w:t>, 8-961-699-89-77.</w:t>
      </w:r>
    </w:p>
    <w:sectPr w:rsidR="00C2691F" w:rsidRPr="00C2691F" w:rsidSect="005877D8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F3"/>
    <w:rsid w:val="0009275B"/>
    <w:rsid w:val="001040F5"/>
    <w:rsid w:val="001B23EB"/>
    <w:rsid w:val="004665E1"/>
    <w:rsid w:val="004B5588"/>
    <w:rsid w:val="00501443"/>
    <w:rsid w:val="00540DF3"/>
    <w:rsid w:val="005877D8"/>
    <w:rsid w:val="009E22F4"/>
    <w:rsid w:val="00BE72FC"/>
    <w:rsid w:val="00C2691F"/>
    <w:rsid w:val="00DF1B67"/>
    <w:rsid w:val="00F5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491A"/>
  <w15:chartTrackingRefBased/>
  <w15:docId w15:val="{FED2A6D0-BD4B-49CB-A88F-3CBD821D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3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2019-10-24T06:55:00Z</cp:lastPrinted>
  <dcterms:created xsi:type="dcterms:W3CDTF">2019-10-24T05:06:00Z</dcterms:created>
  <dcterms:modified xsi:type="dcterms:W3CDTF">2019-10-24T06:56:00Z</dcterms:modified>
</cp:coreProperties>
</file>