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EB" w:rsidRDefault="00B20FAF" w:rsidP="00B20FA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-314960</wp:posOffset>
                </wp:positionH>
                <wp:positionV relativeFrom="paragraph">
                  <wp:posOffset>-207010</wp:posOffset>
                </wp:positionV>
                <wp:extent cx="6524625" cy="9982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98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3803A" id="Прямоугольник 1" o:spid="_x0000_s1026" style="position:absolute;margin-left:-24.8pt;margin-top:-16.3pt;width:513.75pt;height:78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" fillcolor="white [3212]" strokecolor="#1f3763 [1604]" strokeweight="1pt">
                <w10:wrap anchorx="margin"/>
              </v:rect>
            </w:pict>
          </mc:Fallback>
        </mc:AlternateContent>
      </w:r>
      <w:r w:rsidR="0076696D" w:rsidRPr="0076696D">
        <w:rPr>
          <w:rFonts w:ascii="Times New Roman" w:hAnsi="Times New Roman" w:cs="Times New Roman"/>
          <w:sz w:val="40"/>
          <w:szCs w:val="40"/>
        </w:rPr>
        <w:t>Список организаций, в которые можно обратиться для установки приборов учета:</w:t>
      </w:r>
    </w:p>
    <w:p w:rsidR="0076696D" w:rsidRDefault="0076696D" w:rsidP="007669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76696D">
        <w:rPr>
          <w:rFonts w:ascii="Times New Roman" w:hAnsi="Times New Roman" w:cs="Times New Roman"/>
          <w:sz w:val="32"/>
          <w:szCs w:val="32"/>
        </w:rPr>
        <w:t>ООО «Жилищное хозяйство»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696D" w:rsidRPr="0076696D" w:rsidRDefault="0076696D" w:rsidP="0076696D">
      <w:pPr>
        <w:jc w:val="both"/>
        <w:rPr>
          <w:rFonts w:ascii="Times New Roman" w:hAnsi="Times New Roman" w:cs="Times New Roman"/>
          <w:sz w:val="28"/>
          <w:szCs w:val="28"/>
        </w:rPr>
      </w:pPr>
      <w:r w:rsidRPr="0076696D">
        <w:rPr>
          <w:rFonts w:ascii="Times New Roman" w:hAnsi="Times New Roman" w:cs="Times New Roman"/>
          <w:sz w:val="28"/>
          <w:szCs w:val="28"/>
        </w:rPr>
        <w:t>Адрес: г. Михайловка, ул. Миронова, д.98</w:t>
      </w:r>
    </w:p>
    <w:p w:rsidR="0076696D" w:rsidRDefault="0076696D" w:rsidP="0076696D">
      <w:pPr>
        <w:jc w:val="both"/>
        <w:rPr>
          <w:rFonts w:ascii="Times New Roman" w:hAnsi="Times New Roman" w:cs="Times New Roman"/>
          <w:sz w:val="28"/>
          <w:szCs w:val="28"/>
        </w:rPr>
      </w:pPr>
      <w:r w:rsidRPr="0076696D">
        <w:rPr>
          <w:rFonts w:ascii="Times New Roman" w:hAnsi="Times New Roman" w:cs="Times New Roman"/>
          <w:sz w:val="28"/>
          <w:szCs w:val="28"/>
        </w:rPr>
        <w:t>Телефон: 8(84463)4-01-11(часы работы: с 8:00 до 17:00, обед с 12:00 до 13:00)</w:t>
      </w:r>
    </w:p>
    <w:p w:rsidR="0076696D" w:rsidRPr="0076696D" w:rsidRDefault="0076696D" w:rsidP="0076696D">
      <w:pPr>
        <w:pStyle w:val="3"/>
        <w:spacing w:before="225" w:line="300" w:lineRule="atLeast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76696D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76696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МУП «Михайловское водопроводно-канализационное хозяйство»</w:t>
      </w:r>
    </w:p>
    <w:p w:rsidR="0076696D" w:rsidRDefault="0076696D" w:rsidP="0076696D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76696D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76696D">
        <w:rPr>
          <w:rFonts w:ascii="Times New Roman" w:hAnsi="Times New Roman" w:cs="Times New Roman"/>
          <w:color w:val="333333"/>
          <w:sz w:val="28"/>
          <w:szCs w:val="28"/>
        </w:rPr>
        <w:t>г.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6696D">
        <w:rPr>
          <w:rFonts w:ascii="Times New Roman" w:hAnsi="Times New Roman" w:cs="Times New Roman"/>
          <w:color w:val="333333"/>
          <w:sz w:val="28"/>
          <w:szCs w:val="28"/>
        </w:rPr>
        <w:t>Михайловка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76696D">
        <w:rPr>
          <w:rFonts w:ascii="Times New Roman" w:hAnsi="Times New Roman" w:cs="Times New Roman"/>
          <w:color w:val="333333"/>
          <w:sz w:val="28"/>
          <w:szCs w:val="28"/>
        </w:rPr>
        <w:t xml:space="preserve"> ул.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6696D">
        <w:rPr>
          <w:rFonts w:ascii="Times New Roman" w:hAnsi="Times New Roman" w:cs="Times New Roman"/>
          <w:color w:val="333333"/>
          <w:sz w:val="28"/>
          <w:szCs w:val="28"/>
        </w:rPr>
        <w:t>Карельская,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д.</w:t>
      </w:r>
      <w:r w:rsidR="00EA664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6696D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EA6647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76696D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EA6647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76696D" w:rsidRPr="0076696D" w:rsidRDefault="0076696D" w:rsidP="0076696D">
      <w:pPr>
        <w:jc w:val="both"/>
        <w:rPr>
          <w:rFonts w:ascii="Times New Roman" w:hAnsi="Times New Roman" w:cs="Times New Roman"/>
          <w:sz w:val="28"/>
          <w:szCs w:val="28"/>
        </w:rPr>
      </w:pPr>
      <w:r w:rsidRPr="0076696D">
        <w:rPr>
          <w:rFonts w:ascii="Times New Roman" w:hAnsi="Times New Roman" w:cs="Times New Roman"/>
          <w:sz w:val="28"/>
          <w:szCs w:val="28"/>
        </w:rPr>
        <w:t>Телефон: 8(84463)</w:t>
      </w:r>
      <w:r w:rsidRPr="0076696D">
        <w:rPr>
          <w:rFonts w:ascii="Arial" w:hAnsi="Arial" w:cs="Arial"/>
          <w:color w:val="333333"/>
          <w:sz w:val="18"/>
          <w:szCs w:val="18"/>
        </w:rPr>
        <w:t xml:space="preserve"> </w:t>
      </w:r>
      <w:r w:rsidRPr="0076696D">
        <w:rPr>
          <w:rFonts w:ascii="Times New Roman" w:hAnsi="Times New Roman" w:cs="Times New Roman"/>
          <w:color w:val="333333"/>
          <w:sz w:val="28"/>
          <w:szCs w:val="28"/>
        </w:rPr>
        <w:t>4-06-14</w:t>
      </w:r>
      <w:r w:rsidRPr="0076696D">
        <w:rPr>
          <w:rFonts w:ascii="Times New Roman" w:hAnsi="Times New Roman" w:cs="Times New Roman"/>
          <w:sz w:val="28"/>
          <w:szCs w:val="28"/>
        </w:rPr>
        <w:t xml:space="preserve"> (часы работы: с 8:00 до 17:00, обед с 12:00 до 13:00)</w:t>
      </w:r>
    </w:p>
    <w:p w:rsidR="00EA6647" w:rsidRDefault="00EA6647" w:rsidP="00EA6647">
      <w:pPr>
        <w:pStyle w:val="3"/>
        <w:spacing w:before="225" w:line="300" w:lineRule="atLeast"/>
        <w:rPr>
          <w:rFonts w:ascii="Arial" w:hAnsi="Arial" w:cs="Arial"/>
          <w:color w:val="000000"/>
          <w:sz w:val="20"/>
          <w:szCs w:val="20"/>
        </w:rPr>
      </w:pPr>
      <w:r w:rsidRPr="0076696D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EA6647">
        <w:rPr>
          <w:rFonts w:ascii="Times New Roman" w:hAnsi="Times New Roman" w:cs="Times New Roman"/>
          <w:color w:val="000000"/>
          <w:sz w:val="32"/>
          <w:szCs w:val="32"/>
        </w:rPr>
        <w:t>Филиал ООО "Газпром газораспределение Волгоград" в г. Михайловке</w:t>
      </w:r>
    </w:p>
    <w:p w:rsidR="00EA6647" w:rsidRPr="00EA6647" w:rsidRDefault="00EA6647" w:rsidP="00EA6647">
      <w:pPr>
        <w:pStyle w:val="3"/>
        <w:spacing w:before="225" w:line="300" w:lineRule="atLeast"/>
        <w:rPr>
          <w:rFonts w:ascii="Arial" w:hAnsi="Arial" w:cs="Arial"/>
          <w:color w:val="000000"/>
          <w:sz w:val="20"/>
          <w:szCs w:val="20"/>
        </w:rPr>
      </w:pPr>
      <w:r w:rsidRPr="00EA6647">
        <w:rPr>
          <w:rFonts w:ascii="Times New Roman" w:hAnsi="Times New Roman" w:cs="Times New Roman"/>
          <w:color w:val="auto"/>
          <w:sz w:val="28"/>
          <w:szCs w:val="28"/>
        </w:rPr>
        <w:t>Адрес:</w:t>
      </w:r>
      <w:r w:rsidRPr="00EA6647">
        <w:rPr>
          <w:rFonts w:ascii="Arial" w:hAnsi="Arial" w:cs="Arial"/>
          <w:color w:val="auto"/>
          <w:sz w:val="18"/>
          <w:szCs w:val="18"/>
        </w:rPr>
        <w:t> </w:t>
      </w:r>
      <w:r w:rsidRPr="0076696D">
        <w:rPr>
          <w:rFonts w:ascii="Times New Roman" w:hAnsi="Times New Roman" w:cs="Times New Roman"/>
          <w:color w:val="333333"/>
          <w:sz w:val="28"/>
          <w:szCs w:val="28"/>
        </w:rPr>
        <w:t>г.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6696D">
        <w:rPr>
          <w:rFonts w:ascii="Times New Roman" w:hAnsi="Times New Roman" w:cs="Times New Roman"/>
          <w:color w:val="333333"/>
          <w:sz w:val="28"/>
          <w:szCs w:val="28"/>
        </w:rPr>
        <w:t>Михайловка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76696D">
        <w:rPr>
          <w:rFonts w:ascii="Times New Roman" w:hAnsi="Times New Roman" w:cs="Times New Roman"/>
          <w:color w:val="333333"/>
          <w:sz w:val="28"/>
          <w:szCs w:val="28"/>
        </w:rPr>
        <w:t xml:space="preserve"> ул.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Томская</w:t>
      </w:r>
      <w:r w:rsidRPr="0076696D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д. 3</w:t>
      </w:r>
    </w:p>
    <w:p w:rsidR="005F1B7E" w:rsidRPr="00807ED0" w:rsidRDefault="00EA6647" w:rsidP="00807ED0">
      <w:pPr>
        <w:jc w:val="both"/>
        <w:rPr>
          <w:rFonts w:ascii="Times New Roman" w:hAnsi="Times New Roman" w:cs="Times New Roman"/>
          <w:sz w:val="28"/>
          <w:szCs w:val="28"/>
        </w:rPr>
      </w:pPr>
      <w:r w:rsidRPr="0076696D">
        <w:rPr>
          <w:rFonts w:ascii="Times New Roman" w:hAnsi="Times New Roman" w:cs="Times New Roman"/>
          <w:sz w:val="28"/>
          <w:szCs w:val="28"/>
        </w:rPr>
        <w:t>Телефон: 8(84463)</w:t>
      </w:r>
      <w:r w:rsidRPr="0076696D">
        <w:rPr>
          <w:rFonts w:ascii="Arial" w:hAnsi="Arial" w:cs="Arial"/>
          <w:color w:val="333333"/>
          <w:sz w:val="18"/>
          <w:szCs w:val="18"/>
        </w:rPr>
        <w:t xml:space="preserve"> </w:t>
      </w:r>
      <w:r w:rsidRPr="00EA6647">
        <w:rPr>
          <w:rFonts w:ascii="Times New Roman" w:hAnsi="Times New Roman" w:cs="Times New Roman"/>
          <w:color w:val="000000"/>
          <w:sz w:val="28"/>
          <w:szCs w:val="28"/>
        </w:rPr>
        <w:t>2-44-61</w:t>
      </w:r>
      <w:r w:rsidRPr="0076696D">
        <w:rPr>
          <w:rFonts w:ascii="Times New Roman" w:hAnsi="Times New Roman" w:cs="Times New Roman"/>
          <w:sz w:val="28"/>
          <w:szCs w:val="28"/>
        </w:rPr>
        <w:t xml:space="preserve"> (часы работы: с 8:00 до 17:00, обед с 12:00 до 13:00)</w:t>
      </w:r>
    </w:p>
    <w:p w:rsidR="00BC2B21" w:rsidRPr="00BC2B21" w:rsidRDefault="00BC2B21" w:rsidP="00BC2B2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BC2B21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Максимально допустимая мощность приборов, оборудования и бытовых машин, которые потребитель может использовать для удовлетворения бытовых нужд, зависит от года постройки и введения в эксплуатацию многоквартирного дома и составляет:</w:t>
      </w:r>
    </w:p>
    <w:p w:rsidR="00807ED0" w:rsidRDefault="00807ED0" w:rsidP="00BC2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C2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домов, построенных и введенных в эксплуатацию 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Pr="00BC2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1964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а- 1,5 кВт; </w:t>
      </w:r>
      <w:r w:rsidRPr="00BC2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электроплитой - 7 кВт.</w:t>
      </w:r>
      <w:bookmarkStart w:id="0" w:name="_GoBack"/>
      <w:bookmarkEnd w:id="0"/>
    </w:p>
    <w:p w:rsidR="00807ED0" w:rsidRPr="00807ED0" w:rsidRDefault="00BC2B21" w:rsidP="00BC2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C2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домов, построенных и введенных в эксплуатацию в период с 1964 года по 1989 год: </w:t>
      </w:r>
      <w:r w:rsidR="00807ED0" w:rsidRPr="00BC2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с плитой на природном газе - </w:t>
      </w:r>
      <w:r w:rsidR="00807ED0" w:rsidRPr="00807E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4,5 кВт; </w:t>
      </w:r>
      <w:r w:rsidRPr="00BC2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электроплитой - 7 кВт. </w:t>
      </w:r>
    </w:p>
    <w:p w:rsidR="00BC2B21" w:rsidRPr="00BC2B21" w:rsidRDefault="00BC2B21" w:rsidP="00BC2B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домов, построенных и введенных в эксплуатацию в период с 1989 года по 2003 года: с плитой на природном газе - 3 кВт; с электроплитой - 7 кВт.</w:t>
      </w:r>
    </w:p>
    <w:p w:rsidR="00BC2B21" w:rsidRPr="00BC2B21" w:rsidRDefault="00BC2B21" w:rsidP="00BC2B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домов, построенных и введенных в эксплуатацию в период с 2003 года: с плитой на природном газе - 4 кВт; с электроплитой - 7 кВт.</w:t>
      </w:r>
    </w:p>
    <w:p w:rsidR="00BC2B21" w:rsidRPr="00BC2B21" w:rsidRDefault="00BC2B21" w:rsidP="00BC2B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Ориентировочная мощность используемых бытовых приборов составляет: Телевизор, DVD-плеер, музыкальный центр, компьютер, холодильник - 0, 2- 0,5 кВт., Электрочайник - 1,3 - 2,5 кВт., Пылесос, фен, утюг, микроволновая печь , 1,1 - 1,5 кВт., Вентилятор, обогреватель – 1,5 кВт., Стиральная машинка -2,0-4,0 кВт.</w:t>
      </w:r>
    </w:p>
    <w:p w:rsidR="0076696D" w:rsidRPr="00807ED0" w:rsidRDefault="00BC2B21" w:rsidP="00807E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использовании бытовых приборов собственники/наниматели обязаны учитывать их суммарную мощность, не допуская превышения установленной максимально допустимой мощности, разрешенной для дома, в котором расположена квартира</w:t>
      </w:r>
      <w:r w:rsidR="00807ED0" w:rsidRPr="00807E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Максимально- допустимая мощность на все электророзетки, кроме розетки для электроплиты, размещенные в квартире составляет 2 кВт.</w:t>
      </w:r>
    </w:p>
    <w:sectPr w:rsidR="0076696D" w:rsidRPr="00807ED0" w:rsidSect="00807ED0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6D"/>
    <w:rsid w:val="0009275B"/>
    <w:rsid w:val="001B23EB"/>
    <w:rsid w:val="00331A99"/>
    <w:rsid w:val="005F1B7E"/>
    <w:rsid w:val="0071248C"/>
    <w:rsid w:val="0076696D"/>
    <w:rsid w:val="007A4C86"/>
    <w:rsid w:val="00807ED0"/>
    <w:rsid w:val="00B20FAF"/>
    <w:rsid w:val="00B6023E"/>
    <w:rsid w:val="00BC2B21"/>
    <w:rsid w:val="00E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2035"/>
  <w15:chartTrackingRefBased/>
  <w15:docId w15:val="{56248787-2A13-4AF5-89F4-9823EDD1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66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9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6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2019-10-09T09:34:00Z</dcterms:created>
  <dcterms:modified xsi:type="dcterms:W3CDTF">2019-10-09T11:30:00Z</dcterms:modified>
</cp:coreProperties>
</file>